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C2C3B" w14:textId="57D2EC7B" w:rsidR="00FE067E" w:rsidRPr="00733B58" w:rsidRDefault="00323DD4" w:rsidP="00CC1F3B">
      <w:pPr>
        <w:pStyle w:val="TitlePageOrigin"/>
        <w:rPr>
          <w:color w:val="auto"/>
        </w:rPr>
      </w:pPr>
      <w:r w:rsidRPr="00733B58"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7160E" wp14:editId="20D6B3B1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65C670" w14:textId="704B1C57" w:rsidR="00323DD4" w:rsidRPr="00323DD4" w:rsidRDefault="00323DD4" w:rsidP="00323DD4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323DD4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7160E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6965C670" w14:textId="704B1C57" w:rsidR="00323DD4" w:rsidRPr="00323DD4" w:rsidRDefault="00323DD4" w:rsidP="00323DD4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323DD4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733B58">
        <w:rPr>
          <w:caps w:val="0"/>
          <w:color w:val="auto"/>
        </w:rPr>
        <w:t>WEST VIRGINIA LEGISLATURE</w:t>
      </w:r>
    </w:p>
    <w:p w14:paraId="03E9BF09" w14:textId="2B27799C" w:rsidR="00CD36CF" w:rsidRPr="00733B58" w:rsidRDefault="00CD36CF" w:rsidP="00CC1F3B">
      <w:pPr>
        <w:pStyle w:val="TitlePageSession"/>
        <w:rPr>
          <w:color w:val="auto"/>
        </w:rPr>
      </w:pPr>
      <w:r w:rsidRPr="00733B58">
        <w:rPr>
          <w:color w:val="auto"/>
        </w:rPr>
        <w:t>20</w:t>
      </w:r>
      <w:r w:rsidR="00EC5E63" w:rsidRPr="00733B58">
        <w:rPr>
          <w:color w:val="auto"/>
        </w:rPr>
        <w:t>2</w:t>
      </w:r>
      <w:r w:rsidR="0054227E" w:rsidRPr="00733B58">
        <w:rPr>
          <w:color w:val="auto"/>
        </w:rPr>
        <w:t>4</w:t>
      </w:r>
      <w:r w:rsidRPr="00733B58">
        <w:rPr>
          <w:color w:val="auto"/>
        </w:rPr>
        <w:t xml:space="preserve"> </w:t>
      </w:r>
      <w:r w:rsidR="003C6034" w:rsidRPr="00733B58">
        <w:rPr>
          <w:caps w:val="0"/>
          <w:color w:val="auto"/>
        </w:rPr>
        <w:t>REGULAR SESSION</w:t>
      </w:r>
    </w:p>
    <w:p w14:paraId="39526974" w14:textId="77777777" w:rsidR="00CD36CF" w:rsidRPr="00733B58" w:rsidRDefault="00574A88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3C51637416544533B2761F248D35B442"/>
          </w:placeholder>
          <w:text/>
        </w:sdtPr>
        <w:sdtEndPr/>
        <w:sdtContent>
          <w:r w:rsidR="00AE48A0" w:rsidRPr="00733B58">
            <w:rPr>
              <w:color w:val="auto"/>
            </w:rPr>
            <w:t>Introduced</w:t>
          </w:r>
        </w:sdtContent>
      </w:sdt>
    </w:p>
    <w:p w14:paraId="29A44EEC" w14:textId="62DB5B95" w:rsidR="00CD36CF" w:rsidRPr="00733B58" w:rsidRDefault="00574A88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BC8BF3ED8F234159B8E532AF27F6B9D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733B58">
            <w:rPr>
              <w:color w:val="auto"/>
            </w:rPr>
            <w:t>House</w:t>
          </w:r>
        </w:sdtContent>
      </w:sdt>
      <w:r w:rsidR="00303684" w:rsidRPr="00733B58">
        <w:rPr>
          <w:color w:val="auto"/>
        </w:rPr>
        <w:t xml:space="preserve"> </w:t>
      </w:r>
      <w:r w:rsidR="00CD36CF" w:rsidRPr="00733B5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8DAF41B7616246A3943B5DF2CED9A9FC"/>
          </w:placeholder>
          <w:text/>
        </w:sdtPr>
        <w:sdtEndPr/>
        <w:sdtContent>
          <w:r w:rsidR="00B072B3">
            <w:rPr>
              <w:color w:val="auto"/>
            </w:rPr>
            <w:t>4445</w:t>
          </w:r>
        </w:sdtContent>
      </w:sdt>
    </w:p>
    <w:p w14:paraId="1F748E06" w14:textId="1B416542" w:rsidR="00CD36CF" w:rsidRPr="00733B58" w:rsidRDefault="00CD36CF" w:rsidP="00CC1F3B">
      <w:pPr>
        <w:pStyle w:val="Sponsors"/>
        <w:rPr>
          <w:color w:val="auto"/>
        </w:rPr>
      </w:pPr>
      <w:r w:rsidRPr="00733B5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5C09103EACB74035BB46B7C8BEACC73A"/>
          </w:placeholder>
          <w:text w:multiLine="1"/>
        </w:sdtPr>
        <w:sdtEndPr/>
        <w:sdtContent>
          <w:r w:rsidR="0066595D" w:rsidRPr="00733B58">
            <w:rPr>
              <w:color w:val="auto"/>
            </w:rPr>
            <w:t>Delegate Rowe</w:t>
          </w:r>
        </w:sdtContent>
      </w:sdt>
    </w:p>
    <w:p w14:paraId="5579514C" w14:textId="123E48C4" w:rsidR="00E831B3" w:rsidRPr="00733B58" w:rsidRDefault="00CD36CF" w:rsidP="00CC1F3B">
      <w:pPr>
        <w:pStyle w:val="References"/>
        <w:rPr>
          <w:color w:val="auto"/>
        </w:rPr>
      </w:pPr>
      <w:r w:rsidRPr="00733B58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D9A01D1D81EE4AEF8841617ED4450836"/>
          </w:placeholder>
          <w:text w:multiLine="1"/>
        </w:sdtPr>
        <w:sdtContent>
          <w:r w:rsidR="00574A88" w:rsidRPr="00733B58">
            <w:rPr>
              <w:color w:val="auto"/>
            </w:rPr>
            <w:t>Introduced</w:t>
          </w:r>
          <w:r w:rsidR="00574A88">
            <w:rPr>
              <w:color w:val="auto"/>
            </w:rPr>
            <w:t xml:space="preserve"> </w:t>
          </w:r>
          <w:r w:rsidR="00574A88" w:rsidRPr="00317662">
            <w:rPr>
              <w:color w:val="auto"/>
            </w:rPr>
            <w:t>January 10, 2024</w:t>
          </w:r>
          <w:r w:rsidR="00574A88" w:rsidRPr="00733B58">
            <w:rPr>
              <w:color w:val="auto"/>
            </w:rPr>
            <w:t xml:space="preserve">; Referred </w:t>
          </w:r>
          <w:r w:rsidR="00574A88" w:rsidRPr="00733B58">
            <w:rPr>
              <w:color w:val="auto"/>
            </w:rPr>
            <w:br/>
            <w:t>to the Committee on</w:t>
          </w:r>
          <w:r w:rsidR="00574A88">
            <w:rPr>
              <w:color w:val="auto"/>
            </w:rPr>
            <w:t xml:space="preserve"> Senior, Children, and Family Issues then Finance</w:t>
          </w:r>
          <w:r w:rsidR="00574A88" w:rsidRPr="00733B58">
            <w:rPr>
              <w:color w:val="auto"/>
            </w:rPr>
            <w:t xml:space="preserve"> </w:t>
          </w:r>
        </w:sdtContent>
      </w:sdt>
      <w:r w:rsidRPr="00733B58">
        <w:rPr>
          <w:color w:val="auto"/>
        </w:rPr>
        <w:t>]</w:t>
      </w:r>
    </w:p>
    <w:p w14:paraId="2A30B7A3" w14:textId="1A0630DC" w:rsidR="00303684" w:rsidRPr="00733B58" w:rsidRDefault="0000526A" w:rsidP="00CC1F3B">
      <w:pPr>
        <w:pStyle w:val="TitleSection"/>
        <w:rPr>
          <w:color w:val="auto"/>
        </w:rPr>
      </w:pPr>
      <w:r w:rsidRPr="00733B58">
        <w:rPr>
          <w:color w:val="auto"/>
        </w:rPr>
        <w:lastRenderedPageBreak/>
        <w:t>A BILL</w:t>
      </w:r>
      <w:r w:rsidR="0066595D" w:rsidRPr="00733B58">
        <w:rPr>
          <w:color w:val="auto"/>
        </w:rPr>
        <w:t xml:space="preserve"> to amend the Code of West Virginia,1931, as amended, by adding thereto a new section, designated §11-21-23a, relating to allowing low</w:t>
      </w:r>
      <w:r w:rsidR="00D11571" w:rsidRPr="00733B58">
        <w:rPr>
          <w:color w:val="auto"/>
        </w:rPr>
        <w:t>-</w:t>
      </w:r>
      <w:r w:rsidR="0066595D" w:rsidRPr="00733B58">
        <w:rPr>
          <w:color w:val="auto"/>
        </w:rPr>
        <w:t>income senior citizens to receive certain tax credits without filing a state income tax return.</w:t>
      </w:r>
    </w:p>
    <w:p w14:paraId="2A01B8B1" w14:textId="77777777" w:rsidR="00303684" w:rsidRPr="00733B58" w:rsidRDefault="00303684" w:rsidP="00CC1F3B">
      <w:pPr>
        <w:pStyle w:val="EnactingClause"/>
        <w:rPr>
          <w:color w:val="auto"/>
        </w:rPr>
      </w:pPr>
      <w:r w:rsidRPr="00733B58">
        <w:rPr>
          <w:color w:val="auto"/>
        </w:rPr>
        <w:t>Be it enacted by the Legislature of West Virginia:</w:t>
      </w:r>
    </w:p>
    <w:p w14:paraId="1F1714ED" w14:textId="77777777" w:rsidR="003C6034" w:rsidRPr="00733B58" w:rsidRDefault="003C6034" w:rsidP="00CC1F3B">
      <w:pPr>
        <w:pStyle w:val="EnactingClause"/>
        <w:rPr>
          <w:color w:val="auto"/>
        </w:rPr>
        <w:sectPr w:rsidR="003C6034" w:rsidRPr="00733B58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5233293" w14:textId="77777777" w:rsidR="0066595D" w:rsidRPr="00733B58" w:rsidRDefault="0066595D" w:rsidP="00C04A98">
      <w:pPr>
        <w:pStyle w:val="ArticleHeading"/>
        <w:rPr>
          <w:color w:val="auto"/>
        </w:rPr>
      </w:pPr>
      <w:r w:rsidRPr="00733B58">
        <w:rPr>
          <w:color w:val="auto"/>
        </w:rPr>
        <w:t>ARTICLE 21. PERSONAL INCOME TAX.</w:t>
      </w:r>
    </w:p>
    <w:p w14:paraId="7257FFA0" w14:textId="77777777" w:rsidR="0066595D" w:rsidRPr="00733B58" w:rsidRDefault="0066595D" w:rsidP="0066595D">
      <w:pPr>
        <w:pStyle w:val="SectionHeading"/>
        <w:rPr>
          <w:color w:val="auto"/>
          <w:u w:val="single"/>
        </w:rPr>
      </w:pPr>
      <w:r w:rsidRPr="00733B58">
        <w:rPr>
          <w:color w:val="auto"/>
          <w:u w:val="single"/>
        </w:rPr>
        <w:t xml:space="preserve">§11-21-23a.  Alternative to filing tax return to receive </w:t>
      </w:r>
      <w:proofErr w:type="gramStart"/>
      <w:r w:rsidRPr="00733B58">
        <w:rPr>
          <w:color w:val="auto"/>
          <w:u w:val="single"/>
        </w:rPr>
        <w:t>low income</w:t>
      </w:r>
      <w:proofErr w:type="gramEnd"/>
      <w:r w:rsidRPr="00733B58">
        <w:rPr>
          <w:color w:val="auto"/>
          <w:u w:val="single"/>
        </w:rPr>
        <w:t xml:space="preserve"> senior tax credit.  </w:t>
      </w:r>
    </w:p>
    <w:p w14:paraId="34F68F3E" w14:textId="77777777" w:rsidR="0066595D" w:rsidRPr="00733B58" w:rsidRDefault="0066595D" w:rsidP="0066595D">
      <w:pPr>
        <w:pStyle w:val="SectionBody"/>
        <w:rPr>
          <w:color w:val="auto"/>
          <w:u w:val="single"/>
        </w:rPr>
      </w:pPr>
      <w:r w:rsidRPr="00733B58">
        <w:rPr>
          <w:color w:val="auto"/>
          <w:u w:val="single"/>
        </w:rPr>
        <w:t xml:space="preserve">For the purposes of </w:t>
      </w:r>
      <w:r w:rsidRPr="00733B58">
        <w:rPr>
          <w:rFonts w:cs="Arial"/>
          <w:color w:val="auto"/>
          <w:u w:val="single"/>
        </w:rPr>
        <w:t>§</w:t>
      </w:r>
      <w:r w:rsidRPr="00733B58">
        <w:rPr>
          <w:color w:val="auto"/>
          <w:u w:val="single"/>
        </w:rPr>
        <w:t xml:space="preserve">11-21-21 and </w:t>
      </w:r>
      <w:r w:rsidRPr="00733B58">
        <w:rPr>
          <w:rFonts w:cs="Arial"/>
          <w:color w:val="auto"/>
          <w:u w:val="single"/>
        </w:rPr>
        <w:t>§</w:t>
      </w:r>
      <w:r w:rsidRPr="00733B58">
        <w:rPr>
          <w:color w:val="auto"/>
          <w:u w:val="single"/>
        </w:rPr>
        <w:t>11-21-23 of this code, the following applies:</w:t>
      </w:r>
    </w:p>
    <w:p w14:paraId="538A8B88" w14:textId="54D3F520" w:rsidR="008736AA" w:rsidRPr="00733B58" w:rsidRDefault="0066595D" w:rsidP="00CC1F3B">
      <w:pPr>
        <w:pStyle w:val="SectionBody"/>
        <w:rPr>
          <w:color w:val="auto"/>
        </w:rPr>
      </w:pPr>
      <w:r w:rsidRPr="00733B58">
        <w:rPr>
          <w:color w:val="auto"/>
          <w:u w:val="single"/>
        </w:rPr>
        <w:t>The Department of Tax and Revenue, on the form it sends to seniors who own real property, shall add a certification that, if the individual or couple had a combined income of less than a stated amount and is therefore not required to file an income tax return and no one else lives in their home, they are entitled to a credit set forth in the above referenced sections. The low</w:t>
      </w:r>
      <w:r w:rsidR="00D11571" w:rsidRPr="00733B58">
        <w:rPr>
          <w:color w:val="auto"/>
          <w:u w:val="single"/>
        </w:rPr>
        <w:t>-</w:t>
      </w:r>
      <w:r w:rsidRPr="00733B58">
        <w:rPr>
          <w:color w:val="auto"/>
          <w:u w:val="single"/>
        </w:rPr>
        <w:t xml:space="preserve">income senior citizen shall send the certificate to the Department of Tax and Revenue in lieu of a tax return and be entitled to the benefits of the credits set forth in </w:t>
      </w:r>
      <w:r w:rsidRPr="00733B58">
        <w:rPr>
          <w:rFonts w:cs="Arial"/>
          <w:color w:val="auto"/>
          <w:u w:val="single"/>
        </w:rPr>
        <w:t>§</w:t>
      </w:r>
      <w:r w:rsidRPr="00733B58">
        <w:rPr>
          <w:color w:val="auto"/>
          <w:u w:val="single"/>
        </w:rPr>
        <w:t xml:space="preserve">11-21-21 and </w:t>
      </w:r>
      <w:r w:rsidRPr="00733B58">
        <w:rPr>
          <w:rFonts w:cs="Arial"/>
          <w:color w:val="auto"/>
          <w:u w:val="single"/>
        </w:rPr>
        <w:t>§</w:t>
      </w:r>
      <w:r w:rsidRPr="00733B58">
        <w:rPr>
          <w:color w:val="auto"/>
          <w:u w:val="single"/>
        </w:rPr>
        <w:t>11-21-23 of this code.</w:t>
      </w:r>
    </w:p>
    <w:p w14:paraId="0517CC88" w14:textId="77777777" w:rsidR="00C33014" w:rsidRPr="00733B58" w:rsidRDefault="00C33014" w:rsidP="00CC1F3B">
      <w:pPr>
        <w:pStyle w:val="Note"/>
        <w:rPr>
          <w:color w:val="auto"/>
        </w:rPr>
      </w:pPr>
    </w:p>
    <w:p w14:paraId="7D0E3500" w14:textId="08DBDFFF" w:rsidR="006865E9" w:rsidRPr="00733B58" w:rsidRDefault="00CF1DCA" w:rsidP="00CC1F3B">
      <w:pPr>
        <w:pStyle w:val="Note"/>
        <w:rPr>
          <w:color w:val="auto"/>
        </w:rPr>
      </w:pPr>
      <w:r w:rsidRPr="00733B58">
        <w:rPr>
          <w:color w:val="auto"/>
        </w:rPr>
        <w:t xml:space="preserve">NOTE: </w:t>
      </w:r>
      <w:r w:rsidR="0066595D" w:rsidRPr="00733B58">
        <w:rPr>
          <w:color w:val="auto"/>
        </w:rPr>
        <w:t xml:space="preserve">The purpose of this bill is to simplify the </w:t>
      </w:r>
      <w:proofErr w:type="gramStart"/>
      <w:r w:rsidR="0066595D" w:rsidRPr="00733B58">
        <w:rPr>
          <w:color w:val="auto"/>
        </w:rPr>
        <w:t>manner in which</w:t>
      </w:r>
      <w:proofErr w:type="gramEnd"/>
      <w:r w:rsidR="0066595D" w:rsidRPr="00733B58">
        <w:rPr>
          <w:color w:val="auto"/>
        </w:rPr>
        <w:t xml:space="preserve"> a low</w:t>
      </w:r>
      <w:r w:rsidR="00D11571" w:rsidRPr="00733B58">
        <w:rPr>
          <w:color w:val="auto"/>
        </w:rPr>
        <w:t>-</w:t>
      </w:r>
      <w:r w:rsidR="0066595D" w:rsidRPr="00733B58">
        <w:rPr>
          <w:color w:val="auto"/>
        </w:rPr>
        <w:t>income senior citizen may claim certain tax credits.</w:t>
      </w:r>
    </w:p>
    <w:p w14:paraId="251438AA" w14:textId="77777777" w:rsidR="006865E9" w:rsidRPr="00733B58" w:rsidRDefault="00AE48A0" w:rsidP="00CC1F3B">
      <w:pPr>
        <w:pStyle w:val="Note"/>
        <w:rPr>
          <w:color w:val="auto"/>
        </w:rPr>
      </w:pPr>
      <w:proofErr w:type="gramStart"/>
      <w:r w:rsidRPr="00733B58">
        <w:rPr>
          <w:color w:val="auto"/>
        </w:rPr>
        <w:t>Strike-throughs</w:t>
      </w:r>
      <w:proofErr w:type="gramEnd"/>
      <w:r w:rsidRPr="00733B58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6865E9" w:rsidRPr="00733B58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06E0D" w14:textId="77777777" w:rsidR="0066595D" w:rsidRPr="00B844FE" w:rsidRDefault="0066595D" w:rsidP="00B844FE">
      <w:r>
        <w:separator/>
      </w:r>
    </w:p>
  </w:endnote>
  <w:endnote w:type="continuationSeparator" w:id="0">
    <w:p w14:paraId="241EA1CC" w14:textId="77777777" w:rsidR="0066595D" w:rsidRPr="00B844FE" w:rsidRDefault="0066595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5395917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41B955C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D324B4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CEFA" w14:textId="77777777" w:rsidR="0054227E" w:rsidRDefault="005422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E8862" w14:textId="77777777" w:rsidR="0066595D" w:rsidRPr="00B844FE" w:rsidRDefault="0066595D" w:rsidP="00B844FE">
      <w:r>
        <w:separator/>
      </w:r>
    </w:p>
  </w:footnote>
  <w:footnote w:type="continuationSeparator" w:id="0">
    <w:p w14:paraId="06A9D465" w14:textId="77777777" w:rsidR="0066595D" w:rsidRPr="00B844FE" w:rsidRDefault="0066595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2594" w14:textId="77777777" w:rsidR="002A0269" w:rsidRPr="00B844FE" w:rsidRDefault="00574A88">
    <w:pPr>
      <w:pStyle w:val="Header"/>
    </w:pPr>
    <w:sdt>
      <w:sdtPr>
        <w:id w:val="-684364211"/>
        <w:placeholder>
          <w:docPart w:val="BC8BF3ED8F234159B8E532AF27F6B9D7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BC8BF3ED8F234159B8E532AF27F6B9D7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C2BA1" w14:textId="3F267A0D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66595D">
          <w:rPr>
            <w:sz w:val="22"/>
            <w:szCs w:val="22"/>
          </w:rPr>
          <w:t>HB</w:t>
        </w:r>
      </w:sdtContent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66595D">
          <w:rPr>
            <w:sz w:val="22"/>
            <w:szCs w:val="22"/>
          </w:rPr>
          <w:t>202</w:t>
        </w:r>
        <w:r w:rsidR="0054227E">
          <w:rPr>
            <w:sz w:val="22"/>
            <w:szCs w:val="22"/>
          </w:rPr>
          <w:t>4</w:t>
        </w:r>
        <w:r w:rsidR="0066595D">
          <w:rPr>
            <w:sz w:val="22"/>
            <w:szCs w:val="22"/>
          </w:rPr>
          <w:t>R</w:t>
        </w:r>
        <w:r w:rsidR="0054227E">
          <w:rPr>
            <w:sz w:val="22"/>
            <w:szCs w:val="22"/>
          </w:rPr>
          <w:t>2019</w:t>
        </w:r>
      </w:sdtContent>
    </w:sdt>
  </w:p>
  <w:p w14:paraId="2852919D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D4878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98221341">
    <w:abstractNumId w:val="0"/>
  </w:num>
  <w:num w:numId="2" w16cid:durableId="1914775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95D"/>
    <w:rsid w:val="0000526A"/>
    <w:rsid w:val="000573A9"/>
    <w:rsid w:val="00085D22"/>
    <w:rsid w:val="000C5C77"/>
    <w:rsid w:val="000E3912"/>
    <w:rsid w:val="0010070F"/>
    <w:rsid w:val="0015112E"/>
    <w:rsid w:val="001552E7"/>
    <w:rsid w:val="001566B4"/>
    <w:rsid w:val="001633D7"/>
    <w:rsid w:val="001A66B7"/>
    <w:rsid w:val="001C279E"/>
    <w:rsid w:val="001D459E"/>
    <w:rsid w:val="002206E7"/>
    <w:rsid w:val="0022348D"/>
    <w:rsid w:val="00267B71"/>
    <w:rsid w:val="0027011C"/>
    <w:rsid w:val="00274200"/>
    <w:rsid w:val="00275740"/>
    <w:rsid w:val="002A0269"/>
    <w:rsid w:val="00303684"/>
    <w:rsid w:val="003143F5"/>
    <w:rsid w:val="00314854"/>
    <w:rsid w:val="00323DD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4227E"/>
    <w:rsid w:val="00574A88"/>
    <w:rsid w:val="005A5366"/>
    <w:rsid w:val="006369EB"/>
    <w:rsid w:val="00637E73"/>
    <w:rsid w:val="0066595D"/>
    <w:rsid w:val="006865E9"/>
    <w:rsid w:val="00686E9A"/>
    <w:rsid w:val="00691F3E"/>
    <w:rsid w:val="00694BFB"/>
    <w:rsid w:val="006A106B"/>
    <w:rsid w:val="006C523D"/>
    <w:rsid w:val="006D4036"/>
    <w:rsid w:val="00733B58"/>
    <w:rsid w:val="007A5259"/>
    <w:rsid w:val="007A7081"/>
    <w:rsid w:val="007F1CF5"/>
    <w:rsid w:val="00834EDE"/>
    <w:rsid w:val="00835AB2"/>
    <w:rsid w:val="008736AA"/>
    <w:rsid w:val="008D275D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072B3"/>
    <w:rsid w:val="00B16F25"/>
    <w:rsid w:val="00B24422"/>
    <w:rsid w:val="00B66B81"/>
    <w:rsid w:val="00B80C20"/>
    <w:rsid w:val="00B844FE"/>
    <w:rsid w:val="00B86B4F"/>
    <w:rsid w:val="00BA1F84"/>
    <w:rsid w:val="00BC562B"/>
    <w:rsid w:val="00C04A98"/>
    <w:rsid w:val="00C33014"/>
    <w:rsid w:val="00C33434"/>
    <w:rsid w:val="00C34869"/>
    <w:rsid w:val="00C42EB6"/>
    <w:rsid w:val="00C50725"/>
    <w:rsid w:val="00C74E78"/>
    <w:rsid w:val="00C85096"/>
    <w:rsid w:val="00CB20EF"/>
    <w:rsid w:val="00CC1F3B"/>
    <w:rsid w:val="00CD12CB"/>
    <w:rsid w:val="00CD36CF"/>
    <w:rsid w:val="00CF1DCA"/>
    <w:rsid w:val="00D11571"/>
    <w:rsid w:val="00D579FC"/>
    <w:rsid w:val="00D81C16"/>
    <w:rsid w:val="00DA0E6F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8902554"/>
  <w15:chartTrackingRefBased/>
  <w15:docId w15:val="{D10E3BDE-815D-49D3-A082-1B659F8D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665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51637416544533B2761F248D35B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A7746-50DC-49F6-BB91-0D4A6D577861}"/>
      </w:docPartPr>
      <w:docPartBody>
        <w:p w:rsidR="00962931" w:rsidRDefault="00962931">
          <w:pPr>
            <w:pStyle w:val="3C51637416544533B2761F248D35B442"/>
          </w:pPr>
          <w:r w:rsidRPr="00B844FE">
            <w:t>Prefix Text</w:t>
          </w:r>
        </w:p>
      </w:docPartBody>
    </w:docPart>
    <w:docPart>
      <w:docPartPr>
        <w:name w:val="BC8BF3ED8F234159B8E532AF27F6B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529B3-BDCA-4AF4-89A5-8E74AA93564B}"/>
      </w:docPartPr>
      <w:docPartBody>
        <w:p w:rsidR="00962931" w:rsidRDefault="00962931">
          <w:pPr>
            <w:pStyle w:val="BC8BF3ED8F234159B8E532AF27F6B9D7"/>
          </w:pPr>
          <w:r w:rsidRPr="00B844FE">
            <w:t>[Type here]</w:t>
          </w:r>
        </w:p>
      </w:docPartBody>
    </w:docPart>
    <w:docPart>
      <w:docPartPr>
        <w:name w:val="8DAF41B7616246A3943B5DF2CED9A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A089E-F1D0-46CE-8719-7513C0B43324}"/>
      </w:docPartPr>
      <w:docPartBody>
        <w:p w:rsidR="00962931" w:rsidRDefault="00962931">
          <w:pPr>
            <w:pStyle w:val="8DAF41B7616246A3943B5DF2CED9A9FC"/>
          </w:pPr>
          <w:r w:rsidRPr="00B844FE">
            <w:t>Number</w:t>
          </w:r>
        </w:p>
      </w:docPartBody>
    </w:docPart>
    <w:docPart>
      <w:docPartPr>
        <w:name w:val="5C09103EACB74035BB46B7C8BEACC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DDD99-085C-4488-989E-2641F057B2B4}"/>
      </w:docPartPr>
      <w:docPartBody>
        <w:p w:rsidR="00962931" w:rsidRDefault="00962931">
          <w:pPr>
            <w:pStyle w:val="5C09103EACB74035BB46B7C8BEACC73A"/>
          </w:pPr>
          <w:r w:rsidRPr="00B844FE">
            <w:t>Enter Sponsors Here</w:t>
          </w:r>
        </w:p>
      </w:docPartBody>
    </w:docPart>
    <w:docPart>
      <w:docPartPr>
        <w:name w:val="D9A01D1D81EE4AEF8841617ED4450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47F24-3F64-4B7E-8AD8-E779E66DB199}"/>
      </w:docPartPr>
      <w:docPartBody>
        <w:p w:rsidR="00962931" w:rsidRDefault="00962931">
          <w:pPr>
            <w:pStyle w:val="D9A01D1D81EE4AEF8841617ED445083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931"/>
    <w:rsid w:val="0096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51637416544533B2761F248D35B442">
    <w:name w:val="3C51637416544533B2761F248D35B442"/>
  </w:style>
  <w:style w:type="paragraph" w:customStyle="1" w:styleId="BC8BF3ED8F234159B8E532AF27F6B9D7">
    <w:name w:val="BC8BF3ED8F234159B8E532AF27F6B9D7"/>
  </w:style>
  <w:style w:type="paragraph" w:customStyle="1" w:styleId="8DAF41B7616246A3943B5DF2CED9A9FC">
    <w:name w:val="8DAF41B7616246A3943B5DF2CED9A9FC"/>
  </w:style>
  <w:style w:type="paragraph" w:customStyle="1" w:styleId="5C09103EACB74035BB46B7C8BEACC73A">
    <w:name w:val="5C09103EACB74035BB46B7C8BEACC73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9A01D1D81EE4AEF8841617ED4450836">
    <w:name w:val="D9A01D1D81EE4AEF8841617ED44508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Jacob Redman</cp:lastModifiedBy>
  <cp:revision>3</cp:revision>
  <cp:lastPrinted>2022-12-09T16:01:00Z</cp:lastPrinted>
  <dcterms:created xsi:type="dcterms:W3CDTF">2024-01-08T14:01:00Z</dcterms:created>
  <dcterms:modified xsi:type="dcterms:W3CDTF">2024-01-08T21:00:00Z</dcterms:modified>
</cp:coreProperties>
</file>